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53D5C" w14:textId="77777777" w:rsidR="00656AB9" w:rsidRPr="0075457B" w:rsidRDefault="00656AB9" w:rsidP="00656AB9">
      <w:pPr>
        <w:shd w:val="clear" w:color="auto" w:fill="FFFFFF"/>
        <w:spacing w:before="450" w:after="150"/>
        <w:textAlignment w:val="baseline"/>
        <w:outlineLvl w:val="1"/>
        <w:rPr>
          <w:rFonts w:eastAsia="Times New Roman" w:cs="Times New Roman"/>
          <w:b/>
          <w:bCs/>
          <w:color w:val="38916C"/>
          <w:kern w:val="0"/>
          <w:sz w:val="32"/>
          <w:szCs w:val="32"/>
          <w:lang w:eastAsia="ru-RU"/>
          <w14:ligatures w14:val="none"/>
        </w:rPr>
      </w:pPr>
      <w:r w:rsidRPr="0075457B">
        <w:rPr>
          <w:rFonts w:eastAsia="Times New Roman" w:cs="Times New Roman"/>
          <w:b/>
          <w:bCs/>
          <w:color w:val="38916C"/>
          <w:kern w:val="0"/>
          <w:sz w:val="32"/>
          <w:szCs w:val="32"/>
          <w:lang w:eastAsia="ru-RU"/>
          <w14:ligatures w14:val="none"/>
        </w:rPr>
        <w:t>Признаки нарушения развития речи</w:t>
      </w:r>
    </w:p>
    <w:p w14:paraId="7ABFB7F4" w14:textId="77777777" w:rsidR="00656AB9" w:rsidRPr="00085516" w:rsidRDefault="00656AB9" w:rsidP="00656AB9">
      <w:pPr>
        <w:shd w:val="clear" w:color="auto" w:fill="FFFFFF"/>
        <w:spacing w:after="150"/>
        <w:textAlignment w:val="baseline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085516">
        <w:rPr>
          <w:rFonts w:eastAsia="Times New Roman" w:cs="Times New Roman"/>
          <w:kern w:val="0"/>
          <w:szCs w:val="28"/>
          <w:lang w:eastAsia="ru-RU"/>
          <w14:ligatures w14:val="none"/>
        </w:rPr>
        <w:t>Причины задержки речи ребенка в 2 года разделяют на социальные и физиологические. Насторожиться и показать малыша специалисту рекомендуется в следующих случаях:</w:t>
      </w:r>
    </w:p>
    <w:p w14:paraId="2800FB10" w14:textId="77777777" w:rsidR="00656AB9" w:rsidRPr="00085516" w:rsidRDefault="00656AB9" w:rsidP="00656AB9">
      <w:pPr>
        <w:numPr>
          <w:ilvl w:val="0"/>
          <w:numId w:val="1"/>
        </w:numPr>
        <w:shd w:val="clear" w:color="auto" w:fill="FFFFFF"/>
        <w:spacing w:after="0"/>
        <w:ind w:left="117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085516">
        <w:rPr>
          <w:rFonts w:eastAsia="Times New Roman" w:cs="Times New Roman"/>
          <w:kern w:val="0"/>
          <w:szCs w:val="28"/>
          <w:lang w:eastAsia="ru-RU"/>
          <w14:ligatures w14:val="none"/>
        </w:rPr>
        <w:t>спустя месяц после рождения у младенца отсутствует реакция на голоса других людей;</w:t>
      </w:r>
    </w:p>
    <w:p w14:paraId="48AC4C2F" w14:textId="77777777" w:rsidR="00656AB9" w:rsidRPr="00085516" w:rsidRDefault="00656AB9" w:rsidP="00656AB9">
      <w:pPr>
        <w:numPr>
          <w:ilvl w:val="0"/>
          <w:numId w:val="1"/>
        </w:numPr>
        <w:shd w:val="clear" w:color="auto" w:fill="FFFFFF"/>
        <w:spacing w:after="0"/>
        <w:ind w:left="117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085516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в раннем возрасте (2-4 месяца) не начинается </w:t>
      </w:r>
      <w:proofErr w:type="spellStart"/>
      <w:r w:rsidRPr="00085516">
        <w:rPr>
          <w:rFonts w:eastAsia="Times New Roman" w:cs="Times New Roman"/>
          <w:kern w:val="0"/>
          <w:szCs w:val="28"/>
          <w:lang w:eastAsia="ru-RU"/>
          <w14:ligatures w14:val="none"/>
        </w:rPr>
        <w:t>гуление</w:t>
      </w:r>
      <w:proofErr w:type="spellEnd"/>
      <w:r w:rsidRPr="00085516">
        <w:rPr>
          <w:rFonts w:eastAsia="Times New Roman" w:cs="Times New Roman"/>
          <w:kern w:val="0"/>
          <w:szCs w:val="28"/>
          <w:lang w:eastAsia="ru-RU"/>
          <w14:ligatures w14:val="none"/>
        </w:rPr>
        <w:t>;</w:t>
      </w:r>
    </w:p>
    <w:p w14:paraId="14F389D5" w14:textId="77777777" w:rsidR="00656AB9" w:rsidRPr="00085516" w:rsidRDefault="00656AB9" w:rsidP="00656AB9">
      <w:pPr>
        <w:numPr>
          <w:ilvl w:val="0"/>
          <w:numId w:val="1"/>
        </w:numPr>
        <w:shd w:val="clear" w:color="auto" w:fill="FFFFFF"/>
        <w:spacing w:after="0"/>
        <w:ind w:left="117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085516">
        <w:rPr>
          <w:rFonts w:eastAsia="Times New Roman" w:cs="Times New Roman"/>
          <w:kern w:val="0"/>
          <w:szCs w:val="28"/>
          <w:lang w:eastAsia="ru-RU"/>
          <w14:ligatures w14:val="none"/>
        </w:rPr>
        <w:t>в 8-9 месяцев малыш не лепечет, редко издает звуки;</w:t>
      </w:r>
    </w:p>
    <w:p w14:paraId="5DFB734A" w14:textId="77777777" w:rsidR="00656AB9" w:rsidRPr="00085516" w:rsidRDefault="00656AB9" w:rsidP="00656AB9">
      <w:pPr>
        <w:numPr>
          <w:ilvl w:val="0"/>
          <w:numId w:val="1"/>
        </w:numPr>
        <w:shd w:val="clear" w:color="auto" w:fill="FFFFFF"/>
        <w:spacing w:after="0"/>
        <w:ind w:left="117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085516">
        <w:rPr>
          <w:rFonts w:eastAsia="Times New Roman" w:cs="Times New Roman"/>
          <w:kern w:val="0"/>
          <w:szCs w:val="28"/>
          <w:lang w:eastAsia="ru-RU"/>
          <w14:ligatures w14:val="none"/>
        </w:rPr>
        <w:t>в 12-18 месяцев не откликается на свое имя, не произносит простые слоги;</w:t>
      </w:r>
    </w:p>
    <w:p w14:paraId="1282BF98" w14:textId="77777777" w:rsidR="00656AB9" w:rsidRPr="00085516" w:rsidRDefault="00656AB9" w:rsidP="00656AB9">
      <w:pPr>
        <w:numPr>
          <w:ilvl w:val="0"/>
          <w:numId w:val="1"/>
        </w:numPr>
        <w:shd w:val="clear" w:color="auto" w:fill="FFFFFF"/>
        <w:spacing w:after="0"/>
        <w:ind w:left="117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085516">
        <w:rPr>
          <w:rFonts w:eastAsia="Times New Roman" w:cs="Times New Roman"/>
          <w:kern w:val="0"/>
          <w:szCs w:val="28"/>
          <w:lang w:eastAsia="ru-RU"/>
          <w14:ligatures w14:val="none"/>
        </w:rPr>
        <w:t>в полтора года и старше не воспринимает на слух обращение к нему, просьбы и слова, испытывает трудности с пережевыванием пищи, не использует жесты и пытается добиться своего только плачем;</w:t>
      </w:r>
    </w:p>
    <w:p w14:paraId="3CFCD84D" w14:textId="77777777" w:rsidR="00656AB9" w:rsidRPr="00085516" w:rsidRDefault="00656AB9" w:rsidP="00656AB9">
      <w:pPr>
        <w:numPr>
          <w:ilvl w:val="0"/>
          <w:numId w:val="1"/>
        </w:numPr>
        <w:shd w:val="clear" w:color="auto" w:fill="FFFFFF"/>
        <w:spacing w:after="0"/>
        <w:ind w:left="117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085516">
        <w:rPr>
          <w:rFonts w:eastAsia="Times New Roman" w:cs="Times New Roman"/>
          <w:kern w:val="0"/>
          <w:szCs w:val="28"/>
          <w:lang w:eastAsia="ru-RU"/>
          <w14:ligatures w14:val="none"/>
        </w:rPr>
        <w:t>отсутствие речи у ребенка 2 лет — малыш не способен говорить фразами, не знает названий простых предметов, не желает учить новые слова, имеет маленький (не более 20 слов) словарный запас.</w:t>
      </w:r>
    </w:p>
    <w:p w14:paraId="4B02D0A6" w14:textId="77777777" w:rsidR="00656AB9" w:rsidRPr="00085516" w:rsidRDefault="00656AB9" w:rsidP="00656AB9">
      <w:pPr>
        <w:shd w:val="clear" w:color="auto" w:fill="FFFFFF"/>
        <w:spacing w:after="150"/>
        <w:textAlignment w:val="baseline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085516">
        <w:rPr>
          <w:rFonts w:eastAsia="Times New Roman" w:cs="Times New Roman"/>
          <w:kern w:val="0"/>
          <w:szCs w:val="28"/>
          <w:lang w:eastAsia="ru-RU"/>
          <w14:ligatures w14:val="none"/>
        </w:rPr>
        <w:t>В этом случае рекомендуется обратиться к специалисту и пройти обследование. Диагноз ЗРР (задержка речевого развития) ставит врач после проведения необходимых диагностических процедур.</w:t>
      </w:r>
    </w:p>
    <w:p w14:paraId="460B3F81" w14:textId="77777777" w:rsidR="00656AB9" w:rsidRPr="0075457B" w:rsidRDefault="00656AB9" w:rsidP="00656AB9">
      <w:pPr>
        <w:shd w:val="clear" w:color="auto" w:fill="FFFFFF"/>
        <w:spacing w:before="450" w:after="150"/>
        <w:textAlignment w:val="baseline"/>
        <w:outlineLvl w:val="1"/>
        <w:rPr>
          <w:rFonts w:eastAsia="Times New Roman" w:cs="Times New Roman"/>
          <w:b/>
          <w:bCs/>
          <w:color w:val="38916C"/>
          <w:kern w:val="0"/>
          <w:sz w:val="32"/>
          <w:szCs w:val="32"/>
          <w:lang w:eastAsia="ru-RU"/>
          <w14:ligatures w14:val="none"/>
        </w:rPr>
      </w:pPr>
      <w:r w:rsidRPr="0075457B">
        <w:rPr>
          <w:rFonts w:eastAsia="Times New Roman" w:cs="Times New Roman"/>
          <w:b/>
          <w:bCs/>
          <w:color w:val="38916C"/>
          <w:kern w:val="0"/>
          <w:sz w:val="32"/>
          <w:szCs w:val="32"/>
          <w:lang w:eastAsia="ru-RU"/>
          <w14:ligatures w14:val="none"/>
        </w:rPr>
        <w:t>Самостоятельная диагностика задержки речевого развития ребенка 2 лет</w:t>
      </w:r>
    </w:p>
    <w:p w14:paraId="3890117A" w14:textId="77777777" w:rsidR="00656AB9" w:rsidRPr="0075457B" w:rsidRDefault="00656AB9" w:rsidP="00656AB9">
      <w:pPr>
        <w:shd w:val="clear" w:color="auto" w:fill="FFFFFF"/>
        <w:spacing w:after="150"/>
        <w:textAlignment w:val="baseline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5457B">
        <w:rPr>
          <w:rFonts w:eastAsia="Times New Roman" w:cs="Times New Roman"/>
          <w:kern w:val="0"/>
          <w:szCs w:val="28"/>
          <w:lang w:eastAsia="ru-RU"/>
          <w14:ligatures w14:val="none"/>
        </w:rPr>
        <w:t>Проводить диагностику нужно ближе к концу третьего года жизни. Родители должны внимательно наблюдать за ребенком в обычных ситуациях, когда он играет, общается с ровесниками или взрослыми людьми.</w:t>
      </w:r>
    </w:p>
    <w:p w14:paraId="09FB5874" w14:textId="77777777" w:rsidR="00656AB9" w:rsidRPr="0075457B" w:rsidRDefault="00656AB9" w:rsidP="00656AB9">
      <w:pPr>
        <w:shd w:val="clear" w:color="auto" w:fill="FFFFFF"/>
        <w:spacing w:after="150"/>
        <w:textAlignment w:val="baseline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5457B">
        <w:rPr>
          <w:rFonts w:eastAsia="Times New Roman" w:cs="Times New Roman"/>
          <w:kern w:val="0"/>
          <w:szCs w:val="28"/>
          <w:lang w:eastAsia="ru-RU"/>
          <w14:ligatures w14:val="none"/>
        </w:rPr>
        <w:t>Следует обращать внимание на речь малыша, его словарный запас, количество слов в предложении, умение строить фразы. Также нужно смотреть медленно или быстро говорит ребенок. Быстрый темп речи может быть предвестником заикания.</w:t>
      </w:r>
    </w:p>
    <w:p w14:paraId="0A7D1989" w14:textId="77777777" w:rsidR="00656AB9" w:rsidRPr="0075457B" w:rsidRDefault="00656AB9" w:rsidP="00656AB9">
      <w:pPr>
        <w:shd w:val="clear" w:color="auto" w:fill="FFFFFF"/>
        <w:spacing w:after="150"/>
        <w:textAlignment w:val="baseline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5457B">
        <w:rPr>
          <w:rFonts w:eastAsia="Times New Roman" w:cs="Times New Roman"/>
          <w:kern w:val="0"/>
          <w:szCs w:val="28"/>
          <w:lang w:eastAsia="ru-RU"/>
          <w14:ligatures w14:val="none"/>
        </w:rPr>
        <w:t>Для проверки произношения нужно предложить ребенку назвать различные предметы самому, а не повторять слова за родителями. Проверяется произношение шипящих, свистящих, сонорных и звонких звуков. Одновременно отмечают, не пропускает ли ребенок звуки в словах, не переставляет ли слоги, не укорачивает ли слова. При обнаружении отклонений рекомендуется показать малыша специалисту для проведения комплексного обследования.</w:t>
      </w:r>
    </w:p>
    <w:p w14:paraId="7C494381" w14:textId="77777777" w:rsidR="00656AB9" w:rsidRPr="0075457B" w:rsidRDefault="00656AB9" w:rsidP="00656AB9">
      <w:pPr>
        <w:shd w:val="clear" w:color="auto" w:fill="FFFFFF"/>
        <w:spacing w:before="450" w:after="150"/>
        <w:textAlignment w:val="baseline"/>
        <w:outlineLvl w:val="1"/>
        <w:rPr>
          <w:rFonts w:eastAsia="Times New Roman" w:cs="Times New Roman"/>
          <w:b/>
          <w:bCs/>
          <w:color w:val="38916C"/>
          <w:kern w:val="0"/>
          <w:sz w:val="33"/>
          <w:szCs w:val="33"/>
          <w:lang w:eastAsia="ru-RU"/>
          <w14:ligatures w14:val="none"/>
        </w:rPr>
      </w:pPr>
      <w:r w:rsidRPr="0075457B">
        <w:rPr>
          <w:rFonts w:eastAsia="Times New Roman" w:cs="Times New Roman"/>
          <w:b/>
          <w:bCs/>
          <w:color w:val="38916C"/>
          <w:kern w:val="0"/>
          <w:sz w:val="33"/>
          <w:szCs w:val="33"/>
          <w:lang w:eastAsia="ru-RU"/>
          <w14:ligatures w14:val="none"/>
        </w:rPr>
        <w:t>Как избежать задержки развития речи</w:t>
      </w:r>
    </w:p>
    <w:p w14:paraId="21AFA88C" w14:textId="77777777" w:rsidR="00656AB9" w:rsidRPr="0075457B" w:rsidRDefault="00656AB9" w:rsidP="00656AB9">
      <w:pPr>
        <w:shd w:val="clear" w:color="auto" w:fill="FFFFFF"/>
        <w:spacing w:after="150"/>
        <w:textAlignment w:val="baseline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5457B">
        <w:rPr>
          <w:rFonts w:eastAsia="Times New Roman" w:cs="Times New Roman"/>
          <w:kern w:val="0"/>
          <w:szCs w:val="28"/>
          <w:lang w:eastAsia="ru-RU"/>
          <w14:ligatures w14:val="none"/>
        </w:rPr>
        <w:t>При проблемах с речью не нужно затягивать с визитом к доктору. Чем раньше будет выявлены причины и начнется лечение, тем проще. Если с решением вопроса затянуть, то это может привести к нарастанию отрицательной динамики и развитию задержки речевого развития.</w:t>
      </w:r>
    </w:p>
    <w:p w14:paraId="6AE1BFEC" w14:textId="77777777" w:rsidR="00656AB9" w:rsidRPr="0075457B" w:rsidRDefault="00656AB9" w:rsidP="00656AB9">
      <w:pPr>
        <w:shd w:val="clear" w:color="auto" w:fill="FFFFFF"/>
        <w:spacing w:after="150"/>
        <w:textAlignment w:val="baseline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5457B">
        <w:rPr>
          <w:rFonts w:eastAsia="Times New Roman" w:cs="Times New Roman"/>
          <w:kern w:val="0"/>
          <w:szCs w:val="28"/>
          <w:lang w:eastAsia="ru-RU"/>
          <w14:ligatures w14:val="none"/>
        </w:rPr>
        <w:lastRenderedPageBreak/>
        <w:t>Некоторые родители думают, что терапией ЗРР логопеды. Это не совсем так. Данные специалисты</w:t>
      </w:r>
    </w:p>
    <w:p w14:paraId="718CC25C" w14:textId="77777777" w:rsidR="00656AB9" w:rsidRPr="0075457B" w:rsidRDefault="00656AB9" w:rsidP="00656AB9">
      <w:pPr>
        <w:shd w:val="clear" w:color="auto" w:fill="FFFFFF"/>
        <w:spacing w:after="150"/>
        <w:textAlignment w:val="baseline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5457B">
        <w:rPr>
          <w:rFonts w:eastAsia="Times New Roman" w:cs="Times New Roman"/>
          <w:kern w:val="0"/>
          <w:szCs w:val="28"/>
          <w:lang w:eastAsia="ru-RU"/>
          <w14:ligatures w14:val="none"/>
        </w:rPr>
        <w:t>научат ребенка правильно произносить звуки, составлять предложения, проведут логопедический массаж для улучшения речи ребенка в 2 года.</w:t>
      </w:r>
    </w:p>
    <w:p w14:paraId="4009268D" w14:textId="77777777" w:rsidR="00656AB9" w:rsidRPr="0075457B" w:rsidRDefault="00656AB9" w:rsidP="00656AB9">
      <w:pPr>
        <w:shd w:val="clear" w:color="auto" w:fill="FFFFFF"/>
        <w:spacing w:after="150"/>
        <w:textAlignment w:val="baseline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5457B">
        <w:rPr>
          <w:rFonts w:eastAsia="Times New Roman" w:cs="Times New Roman"/>
          <w:kern w:val="0"/>
          <w:szCs w:val="28"/>
          <w:lang w:eastAsia="ru-RU"/>
          <w14:ligatures w14:val="none"/>
        </w:rPr>
        <w:t>Но комплексное обучение ребенка речи в 2 года – это задача одновременно для нескольких специалистов. Малышу помимо логопеда необходима помощь дефектолога, невропатолога, детского психолога. Данная патология имеет неврологическое происхождение и часто сопровождается патологическими изменениями в головном мозге. При отсутствии лечения со временем могут возникнуть расстройства психики.</w:t>
      </w:r>
    </w:p>
    <w:p w14:paraId="3A18D50D" w14:textId="77777777" w:rsidR="00656AB9" w:rsidRPr="0075457B" w:rsidRDefault="00656AB9" w:rsidP="00656AB9">
      <w:pPr>
        <w:shd w:val="clear" w:color="auto" w:fill="FFFFFF"/>
        <w:spacing w:after="150"/>
        <w:textAlignment w:val="baseline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5457B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Поэтому лечение задержки речи назначается индивидуально для каждого пациента и проводится под контролем специалиста. Для ускорения постановки речи у детей 2 лет доктор может прописать лекарственные препараты (витамины, </w:t>
      </w:r>
      <w:proofErr w:type="spellStart"/>
      <w:r w:rsidRPr="0075457B">
        <w:rPr>
          <w:rFonts w:eastAsia="Times New Roman" w:cs="Times New Roman"/>
          <w:kern w:val="0"/>
          <w:szCs w:val="28"/>
          <w:lang w:eastAsia="ru-RU"/>
          <w14:ligatures w14:val="none"/>
        </w:rPr>
        <w:t>ангиопротекторы</w:t>
      </w:r>
      <w:proofErr w:type="spellEnd"/>
      <w:r w:rsidRPr="0075457B">
        <w:rPr>
          <w:rFonts w:eastAsia="Times New Roman" w:cs="Times New Roman"/>
          <w:kern w:val="0"/>
          <w:szCs w:val="28"/>
          <w:lang w:eastAsia="ru-RU"/>
          <w14:ligatures w14:val="none"/>
        </w:rPr>
        <w:t>, ноотропы, успокоительные и противосудорожные средства). Витамины для речи ребенка в 2 года принимают по индивидуальной схеме. Процесс усвоения витаминных веществ в организме довольно сложен, поэтому требует наблюдения в динамике.</w:t>
      </w:r>
    </w:p>
    <w:p w14:paraId="65B227CA" w14:textId="77777777" w:rsidR="00656AB9" w:rsidRPr="0075457B" w:rsidRDefault="00656AB9" w:rsidP="00656AB9">
      <w:pPr>
        <w:shd w:val="clear" w:color="auto" w:fill="FFFFFF"/>
        <w:spacing w:before="450" w:after="150"/>
        <w:textAlignment w:val="baseline"/>
        <w:outlineLvl w:val="1"/>
        <w:rPr>
          <w:rFonts w:eastAsia="Times New Roman" w:cs="Times New Roman"/>
          <w:b/>
          <w:bCs/>
          <w:color w:val="38916C"/>
          <w:kern w:val="0"/>
          <w:sz w:val="33"/>
          <w:szCs w:val="33"/>
          <w:lang w:eastAsia="ru-RU"/>
          <w14:ligatures w14:val="none"/>
        </w:rPr>
      </w:pPr>
      <w:r w:rsidRPr="0075457B">
        <w:rPr>
          <w:rFonts w:eastAsia="Times New Roman" w:cs="Times New Roman"/>
          <w:b/>
          <w:bCs/>
          <w:color w:val="38916C"/>
          <w:kern w:val="0"/>
          <w:sz w:val="33"/>
          <w:szCs w:val="33"/>
          <w:lang w:eastAsia="ru-RU"/>
          <w14:ligatures w14:val="none"/>
        </w:rPr>
        <w:t>Домашние занятия по развитию речи ребенка в 2 года</w:t>
      </w:r>
    </w:p>
    <w:p w14:paraId="7EAD68F0" w14:textId="77777777" w:rsidR="00656AB9" w:rsidRPr="0075457B" w:rsidRDefault="00656AB9" w:rsidP="00656AB9">
      <w:pPr>
        <w:shd w:val="clear" w:color="auto" w:fill="FFFFFF"/>
        <w:spacing w:after="150"/>
        <w:textAlignment w:val="baseline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5457B">
        <w:rPr>
          <w:rFonts w:eastAsia="Times New Roman" w:cs="Times New Roman"/>
          <w:kern w:val="0"/>
          <w:szCs w:val="28"/>
          <w:lang w:eastAsia="ru-RU"/>
          <w14:ligatures w14:val="none"/>
        </w:rPr>
        <w:t>Одним из самых эффективных методов развития речи являются занятия речевой гимнастикой для детей 2 лет. Это особый комплекс логопедических упражнений для запуска речи ребенку в 2 года, при помощи которого улучшают развитие и подвижность лицевых мышц.</w:t>
      </w:r>
    </w:p>
    <w:p w14:paraId="5D9FC95B" w14:textId="77777777" w:rsidR="00656AB9" w:rsidRPr="0075457B" w:rsidRDefault="00656AB9" w:rsidP="00656AB9">
      <w:pPr>
        <w:shd w:val="clear" w:color="auto" w:fill="FFFFFF"/>
        <w:spacing w:after="150"/>
        <w:textAlignment w:val="baseline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5457B">
        <w:rPr>
          <w:rFonts w:eastAsia="Times New Roman" w:cs="Times New Roman"/>
          <w:kern w:val="0"/>
          <w:szCs w:val="28"/>
          <w:lang w:eastAsia="ru-RU"/>
          <w14:ligatures w14:val="none"/>
        </w:rPr>
        <w:t>Занятия проводятся в игровой форме. Вместе с ребенком нужно дурачиться, вытягивать губы трубочкой, показывать язык, сдувать со стола легкие предметы (например, бумажные салфетки), выдувать мыльные пузыри, учиться смыкать зубы, улыбаться.</w:t>
      </w:r>
    </w:p>
    <w:p w14:paraId="55FC7FCC" w14:textId="77777777" w:rsidR="00656AB9" w:rsidRPr="0075457B" w:rsidRDefault="00656AB9" w:rsidP="00656AB9">
      <w:pPr>
        <w:shd w:val="clear" w:color="auto" w:fill="FFFFFF"/>
        <w:spacing w:after="150"/>
        <w:textAlignment w:val="baseline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5457B">
        <w:rPr>
          <w:rFonts w:eastAsia="Times New Roman" w:cs="Times New Roman"/>
          <w:kern w:val="0"/>
          <w:szCs w:val="28"/>
          <w:lang w:eastAsia="ru-RU"/>
          <w14:ligatures w14:val="none"/>
        </w:rPr>
        <w:t>Заниматься можно, сидя напротив ребенка или вместе с ним смотря в зеркало. Малыш обычно с большим удовольствием выполняет эти несложные упражнения вместе с родителями. Очень важно, чтобы он получал удовольствие от происходящего, не нужно его заставлять.</w:t>
      </w:r>
    </w:p>
    <w:p w14:paraId="52BFA9D9" w14:textId="77777777" w:rsidR="00656AB9" w:rsidRPr="0075457B" w:rsidRDefault="00656AB9" w:rsidP="00656AB9">
      <w:pPr>
        <w:shd w:val="clear" w:color="auto" w:fill="FFFFFF"/>
        <w:spacing w:after="150"/>
        <w:textAlignment w:val="baseline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5457B">
        <w:rPr>
          <w:rFonts w:eastAsia="Times New Roman" w:cs="Times New Roman"/>
          <w:kern w:val="0"/>
          <w:szCs w:val="28"/>
          <w:lang w:eastAsia="ru-RU"/>
          <w14:ligatures w14:val="none"/>
        </w:rPr>
        <w:t>Также важно развивать мелкую моторику, это одна из самых эффективных методик запуска речи у детей 2 лет. Малышу можно делать массаж стоп и ладоней, играть в пальчиковые игры, давать ему трогать разные материалы (шерсть, камни, крупы, песок и так далее) под надзором взрослых, делать зарядку, ходить по дому босиком, лепить, рисовать и так далее.</w:t>
      </w:r>
    </w:p>
    <w:p w14:paraId="1DE3C386" w14:textId="77777777" w:rsidR="00656AB9" w:rsidRPr="0075457B" w:rsidRDefault="00656AB9" w:rsidP="00656AB9">
      <w:pPr>
        <w:shd w:val="clear" w:color="auto" w:fill="FFFFFF"/>
        <w:spacing w:after="150"/>
        <w:textAlignment w:val="baseline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5457B">
        <w:rPr>
          <w:rFonts w:eastAsia="Times New Roman" w:cs="Times New Roman"/>
          <w:kern w:val="0"/>
          <w:szCs w:val="28"/>
          <w:lang w:eastAsia="ru-RU"/>
          <w14:ligatures w14:val="none"/>
        </w:rPr>
        <w:t>Большинству детей нравится подражать действиям и звукам, которые издают животные. Это также можно использовать. Подвижные, развивающие речь игры для детей 2 лет на свежем воздухе способствуют не только формированию речевых навыков, но и общему развитию малыша.</w:t>
      </w:r>
    </w:p>
    <w:p w14:paraId="45D0AF6A" w14:textId="77777777" w:rsidR="00656AB9" w:rsidRPr="0075457B" w:rsidRDefault="00656AB9" w:rsidP="00656AB9">
      <w:pPr>
        <w:spacing w:after="0"/>
        <w:ind w:firstLine="709"/>
        <w:jc w:val="both"/>
        <w:rPr>
          <w:rFonts w:cs="Times New Roman"/>
          <w:szCs w:val="28"/>
        </w:rPr>
      </w:pPr>
    </w:p>
    <w:p w14:paraId="341D0342" w14:textId="77777777" w:rsidR="00F12C76" w:rsidRDefault="00F12C76" w:rsidP="00085516">
      <w:pPr>
        <w:spacing w:after="0"/>
        <w:jc w:val="both"/>
      </w:pPr>
    </w:p>
    <w:sectPr w:rsidR="00F12C76" w:rsidSect="00085516">
      <w:pgSz w:w="11906" w:h="16838" w:code="9"/>
      <w:pgMar w:top="426" w:right="42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7D6EDD"/>
    <w:multiLevelType w:val="multilevel"/>
    <w:tmpl w:val="D3CCB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49275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172"/>
    <w:rsid w:val="00085516"/>
    <w:rsid w:val="00126172"/>
    <w:rsid w:val="00656AB9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CB3BF"/>
  <w15:chartTrackingRefBased/>
  <w15:docId w15:val="{29882A70-526B-4EC1-9A16-45E971DC8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6AB9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702</Words>
  <Characters>4004</Characters>
  <Application>Microsoft Office Word</Application>
  <DocSecurity>0</DocSecurity>
  <Lines>33</Lines>
  <Paragraphs>9</Paragraphs>
  <ScaleCrop>false</ScaleCrop>
  <Company/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2023-07-10T07:04:00Z</dcterms:created>
  <dcterms:modified xsi:type="dcterms:W3CDTF">2023-07-10T07:07:00Z</dcterms:modified>
</cp:coreProperties>
</file>