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3" o:title="Упаковочная бумага" color2="#263b18" type="tile"/>
    </v:background>
  </w:background>
  <w:body>
    <w:p w14:paraId="3475CC0F" w14:textId="0EED5D23" w:rsidR="00A14FF3" w:rsidRPr="00F65B88" w:rsidRDefault="00A14FF3" w:rsidP="00A14FF3">
      <w:pPr>
        <w:jc w:val="center"/>
        <w:rPr>
          <w:rFonts w:ascii="Batang" w:eastAsia="Batang" w:hAnsi="Batang"/>
          <w:b/>
          <w:bCs/>
          <w:color w:val="806000" w:themeColor="accent4" w:themeShade="80"/>
          <w:sz w:val="52"/>
          <w:szCs w:val="52"/>
        </w:rPr>
      </w:pPr>
      <w:r w:rsidRPr="00F65B88">
        <w:rPr>
          <w:rFonts w:ascii="Batang" w:eastAsia="Batang" w:hAnsi="Batang"/>
          <w:b/>
          <w:bCs/>
          <w:color w:val="806000" w:themeColor="accent4" w:themeShade="80"/>
          <w:sz w:val="52"/>
          <w:szCs w:val="52"/>
        </w:rPr>
        <w:t>КИНЕТИЧЕСКИЙ ПЕСОК</w:t>
      </w:r>
    </w:p>
    <w:p w14:paraId="21560FD5" w14:textId="77777777" w:rsidR="00763FCC" w:rsidRPr="00F65B88" w:rsidRDefault="00A14FF3" w:rsidP="00763FCC">
      <w:pPr>
        <w:jc w:val="center"/>
        <w:rPr>
          <w:rFonts w:ascii="Batang" w:eastAsia="Batang" w:hAnsi="Batang"/>
          <w:b/>
          <w:bCs/>
          <w:color w:val="806000" w:themeColor="accent4" w:themeShade="80"/>
          <w:sz w:val="52"/>
          <w:szCs w:val="52"/>
        </w:rPr>
      </w:pPr>
      <w:r w:rsidRPr="00F65B88">
        <w:rPr>
          <w:rFonts w:ascii="Batang" w:eastAsia="Batang" w:hAnsi="Batang"/>
          <w:b/>
          <w:bCs/>
          <w:color w:val="806000" w:themeColor="accent4" w:themeShade="80"/>
          <w:sz w:val="52"/>
          <w:szCs w:val="52"/>
        </w:rPr>
        <w:t>ИГРЫ И ПРАВИЛА ИСПОЛЬЗОВАНИЯ ДЛЯ ДЕТЕЙ</w:t>
      </w:r>
    </w:p>
    <w:p w14:paraId="5101D1E5" w14:textId="2D21364B" w:rsidR="001567FA" w:rsidRPr="00763FCC" w:rsidRDefault="00763FCC" w:rsidP="000F5212">
      <w:pPr>
        <w:jc w:val="both"/>
        <w:rPr>
          <w:rFonts w:ascii="Batang" w:eastAsia="Batang" w:hAnsi="Batang"/>
          <w:b/>
          <w:bCs/>
          <w:color w:val="806000" w:themeColor="accent4" w:themeShade="8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45950E" wp14:editId="677FBC9E">
            <wp:simplePos x="0" y="0"/>
            <wp:positionH relativeFrom="column">
              <wp:posOffset>5080</wp:posOffset>
            </wp:positionH>
            <wp:positionV relativeFrom="paragraph">
              <wp:posOffset>161290</wp:posOffset>
            </wp:positionV>
            <wp:extent cx="3053080" cy="1976120"/>
            <wp:effectExtent l="266700" t="266700" r="261620" b="271780"/>
            <wp:wrapTight wrapText="bothSides">
              <wp:wrapPolygon edited="0">
                <wp:start x="2426" y="-2915"/>
                <wp:lineTo x="-1348" y="-2499"/>
                <wp:lineTo x="-1348" y="833"/>
                <wp:lineTo x="-1887" y="833"/>
                <wp:lineTo x="-1887" y="21031"/>
                <wp:lineTo x="135" y="23946"/>
                <wp:lineTo x="270" y="24362"/>
                <wp:lineTo x="19273" y="24362"/>
                <wp:lineTo x="19408" y="23946"/>
                <wp:lineTo x="22777" y="21031"/>
                <wp:lineTo x="22777" y="20823"/>
                <wp:lineTo x="23316" y="17491"/>
                <wp:lineTo x="23316" y="833"/>
                <wp:lineTo x="21295" y="-2290"/>
                <wp:lineTo x="21160" y="-2915"/>
                <wp:lineTo x="2426" y="-2915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3" r="26236" b="432"/>
                    <a:stretch/>
                  </pic:blipFill>
                  <pic:spPr bwMode="auto">
                    <a:xfrm>
                      <a:off x="0" y="0"/>
                      <a:ext cx="3053080" cy="19761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FF3" w:rsidRPr="001567FA">
        <w:rPr>
          <w:rFonts w:ascii="Times New Roman" w:hAnsi="Times New Roman" w:cs="Times New Roman"/>
          <w:color w:val="663300"/>
          <w:sz w:val="28"/>
          <w:szCs w:val="28"/>
        </w:rPr>
        <w:t xml:space="preserve">Кинетический </w:t>
      </w:r>
      <w:proofErr w:type="gramStart"/>
      <w:r w:rsidR="00A14FF3" w:rsidRPr="001567FA">
        <w:rPr>
          <w:rFonts w:ascii="Times New Roman" w:hAnsi="Times New Roman" w:cs="Times New Roman"/>
          <w:color w:val="663300"/>
          <w:sz w:val="28"/>
          <w:szCs w:val="28"/>
        </w:rPr>
        <w:t>песок</w:t>
      </w:r>
      <w:r w:rsidR="001567FA" w:rsidRPr="001567FA">
        <w:rPr>
          <w:rFonts w:ascii="Times New Roman" w:hAnsi="Times New Roman" w:cs="Times New Roman"/>
          <w:color w:val="663300"/>
          <w:sz w:val="28"/>
          <w:szCs w:val="28"/>
        </w:rPr>
        <w:t>….</w:t>
      </w:r>
      <w:proofErr w:type="gramEnd"/>
      <w:r w:rsidR="00A14FF3" w:rsidRPr="001567FA">
        <w:rPr>
          <w:rFonts w:ascii="Times New Roman" w:hAnsi="Times New Roman" w:cs="Times New Roman"/>
          <w:color w:val="663300"/>
          <w:sz w:val="28"/>
          <w:szCs w:val="28"/>
        </w:rPr>
        <w:t xml:space="preserve"> похож на волшебство: он течёт сквозь </w:t>
      </w:r>
      <w:r w:rsidR="001567FA" w:rsidRPr="001567FA">
        <w:rPr>
          <w:rFonts w:ascii="Times New Roman" w:hAnsi="Times New Roman" w:cs="Times New Roman"/>
          <w:color w:val="663300"/>
          <w:sz w:val="28"/>
          <w:szCs w:val="28"/>
        </w:rPr>
        <w:t>пальцы, но</w:t>
      </w:r>
      <w:r w:rsidR="00A14FF3" w:rsidRPr="001567FA">
        <w:rPr>
          <w:rFonts w:ascii="Times New Roman" w:hAnsi="Times New Roman" w:cs="Times New Roman"/>
          <w:color w:val="663300"/>
          <w:sz w:val="28"/>
          <w:szCs w:val="28"/>
        </w:rPr>
        <w:t xml:space="preserve"> при этом держит форму, словно влажный пляжный песок. </w:t>
      </w:r>
    </w:p>
    <w:p w14:paraId="7BE80C6D" w14:textId="08E804ED" w:rsidR="00763FCC" w:rsidRDefault="00A14FF3" w:rsidP="000F5212">
      <w:pPr>
        <w:pStyle w:val="a3"/>
        <w:jc w:val="both"/>
        <w:rPr>
          <w:rFonts w:ascii="Times New Roman" w:hAnsi="Times New Roman" w:cs="Times New Roman"/>
          <w:color w:val="663300"/>
          <w:sz w:val="28"/>
          <w:szCs w:val="28"/>
        </w:rPr>
      </w:pPr>
      <w:r w:rsidRPr="001567FA">
        <w:rPr>
          <w:rFonts w:ascii="Times New Roman" w:hAnsi="Times New Roman" w:cs="Times New Roman"/>
          <w:color w:val="663300"/>
          <w:sz w:val="28"/>
          <w:szCs w:val="28"/>
        </w:rPr>
        <w:t xml:space="preserve">Только в отличие от обычного, он не рассыпается, не пачкает руки и не требует воды. Родители всё чаще выбирают его для домашних игр, но перед покупкой возникает вопрос: подходит ли он для малышей </w:t>
      </w:r>
    </w:p>
    <w:p w14:paraId="5DC3D41D" w14:textId="77777777" w:rsidR="00763FCC" w:rsidRDefault="00763FCC" w:rsidP="00763FCC">
      <w:pPr>
        <w:pStyle w:val="a3"/>
        <w:jc w:val="both"/>
        <w:rPr>
          <w:rFonts w:ascii="Times New Roman" w:hAnsi="Times New Roman" w:cs="Times New Roman"/>
          <w:color w:val="663300"/>
          <w:sz w:val="28"/>
          <w:szCs w:val="28"/>
        </w:rPr>
      </w:pPr>
    </w:p>
    <w:p w14:paraId="5F72CB5C" w14:textId="4811A128" w:rsidR="00763FCC" w:rsidRDefault="00763FCC" w:rsidP="00763FCC">
      <w:pPr>
        <w:pStyle w:val="a3"/>
        <w:jc w:val="both"/>
        <w:rPr>
          <w:rFonts w:ascii="Times New Roman" w:hAnsi="Times New Roman" w:cs="Times New Roman"/>
          <w:color w:val="6633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D007BB" wp14:editId="1FCA9C18">
            <wp:simplePos x="0" y="0"/>
            <wp:positionH relativeFrom="column">
              <wp:posOffset>4703445</wp:posOffset>
            </wp:positionH>
            <wp:positionV relativeFrom="paragraph">
              <wp:posOffset>193675</wp:posOffset>
            </wp:positionV>
            <wp:extent cx="2169795" cy="1941830"/>
            <wp:effectExtent l="266700" t="266700" r="268605" b="267970"/>
            <wp:wrapTight wrapText="bothSides">
              <wp:wrapPolygon edited="0">
                <wp:start x="3224" y="-2967"/>
                <wp:lineTo x="-1896" y="-2543"/>
                <wp:lineTo x="-1896" y="848"/>
                <wp:lineTo x="-2655" y="848"/>
                <wp:lineTo x="-2465" y="21402"/>
                <wp:lineTo x="190" y="23945"/>
                <wp:lineTo x="379" y="24369"/>
                <wp:lineTo x="18585" y="24369"/>
                <wp:lineTo x="18774" y="23945"/>
                <wp:lineTo x="23136" y="21190"/>
                <wp:lineTo x="24084" y="17800"/>
                <wp:lineTo x="24084" y="848"/>
                <wp:lineTo x="21240" y="-2331"/>
                <wp:lineTo x="21050" y="-2967"/>
                <wp:lineTo x="3224" y="-2967"/>
              </wp:wrapPolygon>
            </wp:wrapTight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9418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BB1D3" w14:textId="3CAD4D14" w:rsidR="001567FA" w:rsidRPr="004E6E7E" w:rsidRDefault="00A14FF3" w:rsidP="00763FCC">
      <w:pPr>
        <w:pStyle w:val="a3"/>
        <w:jc w:val="both"/>
        <w:rPr>
          <w:rFonts w:ascii="Times New Roman" w:hAnsi="Times New Roman" w:cs="Times New Roman"/>
          <w:color w:val="663300"/>
          <w:sz w:val="28"/>
          <w:szCs w:val="28"/>
        </w:rPr>
      </w:pPr>
      <w:r w:rsidRPr="001567FA">
        <w:rPr>
          <w:rFonts w:ascii="Times New Roman" w:hAnsi="Times New Roman" w:cs="Times New Roman"/>
          <w:color w:val="663300"/>
          <w:sz w:val="28"/>
          <w:szCs w:val="28"/>
        </w:rPr>
        <w:t>и как правильно с ним обращаться?</w:t>
      </w:r>
    </w:p>
    <w:p w14:paraId="2911DFDE" w14:textId="59EACCA3" w:rsidR="001567FA" w:rsidRPr="001567FA" w:rsidRDefault="001567FA" w:rsidP="00763FCC">
      <w:pPr>
        <w:pStyle w:val="a3"/>
        <w:jc w:val="both"/>
        <w:rPr>
          <w:rFonts w:ascii="Times New Roman" w:hAnsi="Times New Roman" w:cs="Times New Roman"/>
          <w:color w:val="663300"/>
          <w:sz w:val="28"/>
          <w:szCs w:val="28"/>
        </w:rPr>
      </w:pPr>
      <w:r w:rsidRPr="001567FA">
        <w:rPr>
          <w:rFonts w:ascii="Times New Roman" w:hAnsi="Times New Roman" w:cs="Times New Roman"/>
          <w:color w:val="663300"/>
          <w:sz w:val="28"/>
          <w:szCs w:val="28"/>
        </w:rPr>
        <w:t>Кинетический песок — это смесь кварцевого песка</w:t>
      </w:r>
      <w:r w:rsidR="004E6E7E">
        <w:rPr>
          <w:rFonts w:ascii="Times New Roman" w:hAnsi="Times New Roman" w:cs="Times New Roman"/>
          <w:color w:val="663300"/>
          <w:sz w:val="28"/>
          <w:szCs w:val="28"/>
        </w:rPr>
        <w:t>, который</w:t>
      </w:r>
      <w:r w:rsidR="004E6E7E" w:rsidRPr="001567FA">
        <w:rPr>
          <w:rFonts w:ascii="Times New Roman" w:hAnsi="Times New Roman" w:cs="Times New Roman"/>
          <w:color w:val="663300"/>
          <w:sz w:val="28"/>
          <w:szCs w:val="28"/>
        </w:rPr>
        <w:t xml:space="preserve"> больше</w:t>
      </w:r>
      <w:r w:rsidRPr="001567FA">
        <w:rPr>
          <w:rFonts w:ascii="Times New Roman" w:hAnsi="Times New Roman" w:cs="Times New Roman"/>
          <w:color w:val="663300"/>
          <w:sz w:val="28"/>
          <w:szCs w:val="28"/>
        </w:rPr>
        <w:t xml:space="preserve"> напоминает пластилин, сохраняет текстуру натурального песка, но при этом не пачкает поверхности.</w:t>
      </w:r>
    </w:p>
    <w:p w14:paraId="14253059" w14:textId="48601E86" w:rsidR="000902E4" w:rsidRDefault="007A4845" w:rsidP="001567FA">
      <w:pPr>
        <w:pStyle w:val="a3"/>
        <w:jc w:val="both"/>
        <w:rPr>
          <w:noProof/>
        </w:rPr>
      </w:pPr>
      <w:r>
        <w:rPr>
          <w:rFonts w:ascii="Times New Roman" w:hAnsi="Times New Roman" w:cs="Times New Roman"/>
          <w:color w:val="663300"/>
          <w:sz w:val="28"/>
          <w:szCs w:val="28"/>
        </w:rPr>
        <w:tab/>
      </w:r>
    </w:p>
    <w:p w14:paraId="280C439F" w14:textId="03D988E3" w:rsid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</w:p>
    <w:p w14:paraId="58588DD0" w14:textId="7623D9C1" w:rsidR="007A4845" w:rsidRPr="00763FCC" w:rsidRDefault="007A4845" w:rsidP="007A4845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</w:pPr>
      <w:r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  <w:tab/>
      </w:r>
      <w:r w:rsidRPr="00763FCC"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  <w:t>Как песок помогает развиваться?</w:t>
      </w:r>
    </w:p>
    <w:p w14:paraId="2FEA635D" w14:textId="77777777" w:rsidR="00F65B88" w:rsidRDefault="00F65B88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</w:p>
    <w:p w14:paraId="58454A50" w14:textId="58E04CAD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>Игры с кинетическим песком — это не просто развлечение, а полноценное занятие для развития ребёнка. Вот что он тренирует:</w:t>
      </w:r>
    </w:p>
    <w:p w14:paraId="7540D286" w14:textId="72554E05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63FCC">
        <w:rPr>
          <w:rFonts w:ascii="Times New Roman" w:hAnsi="Times New Roman" w:cs="Times New Roman"/>
          <w:b/>
          <w:bCs/>
          <w:noProof/>
          <w:color w:val="002060"/>
          <w:sz w:val="30"/>
          <w:szCs w:val="28"/>
        </w:rPr>
        <w:t>Мелкую моторику.</w:t>
      </w:r>
      <w:r w:rsidRPr="00763FCC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>Перебирание песка пальцами, лепка фигурок и использование формочек укрепляют мышцы кисти, что важно для подготовки к письму.</w:t>
      </w:r>
    </w:p>
    <w:p w14:paraId="52D95B5C" w14:textId="6936C57E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63FCC">
        <w:rPr>
          <w:rFonts w:ascii="Times New Roman" w:hAnsi="Times New Roman" w:cs="Times New Roman"/>
          <w:b/>
          <w:bCs/>
          <w:noProof/>
          <w:color w:val="002060"/>
          <w:sz w:val="30"/>
          <w:szCs w:val="28"/>
        </w:rPr>
        <w:t>Воображение.</w:t>
      </w: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 Из песка можно построить замок, испечь пирожки или создать целую сказочную страну — ограничений нет.</w:t>
      </w:r>
    </w:p>
    <w:p w14:paraId="7792BBD9" w14:textId="34C77336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63FCC">
        <w:rPr>
          <w:rFonts w:ascii="Times New Roman" w:hAnsi="Times New Roman" w:cs="Times New Roman"/>
          <w:b/>
          <w:bCs/>
          <w:noProof/>
          <w:color w:val="002060"/>
          <w:sz w:val="30"/>
          <w:szCs w:val="28"/>
        </w:rPr>
        <w:t>Сенсорное восприятие.</w:t>
      </w:r>
      <w:r w:rsidRPr="00763FCC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>Разная текстура (гладкая, рыхлая, плотная) стимулирует тактильные ощущения, что особенно полезно для детей с особенностями развития.</w:t>
      </w:r>
    </w:p>
    <w:p w14:paraId="533D7575" w14:textId="0BF7670F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63FCC">
        <w:rPr>
          <w:rFonts w:ascii="Times New Roman" w:hAnsi="Times New Roman" w:cs="Times New Roman"/>
          <w:b/>
          <w:bCs/>
          <w:noProof/>
          <w:color w:val="002060"/>
          <w:sz w:val="30"/>
          <w:szCs w:val="28"/>
        </w:rPr>
        <w:t>Речь.</w:t>
      </w: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 Во время игры дети описывают свои действия, придумывают истории, что расширяет словарный запас.</w:t>
      </w:r>
    </w:p>
    <w:p w14:paraId="77CFECA2" w14:textId="0B652F54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63FCC">
        <w:rPr>
          <w:rFonts w:ascii="Times New Roman" w:hAnsi="Times New Roman" w:cs="Times New Roman"/>
          <w:b/>
          <w:bCs/>
          <w:noProof/>
          <w:color w:val="002060"/>
          <w:sz w:val="30"/>
          <w:szCs w:val="28"/>
        </w:rPr>
        <w:t>Успокоение.</w:t>
      </w: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 Перебирание песка действует как антистресс — это подтверждают даже взрослые, использующие его для релаксации.</w:t>
      </w:r>
    </w:p>
    <w:p w14:paraId="7EB5E89A" w14:textId="0A414396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>Психологи отмечают, что песочная терапия помогает детям выражать эмоции, особенно если им сложно говорить о своих переживаниях. Например, ребёнок может похоронить в песке свои страхи или построить крепость, чтобы почувствовать себя защищённым.</w:t>
      </w:r>
    </w:p>
    <w:p w14:paraId="0D785F09" w14:textId="32B4CB9B" w:rsid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</w:p>
    <w:p w14:paraId="59492A6E" w14:textId="77777777" w:rsidR="00B11067" w:rsidRDefault="007A4845" w:rsidP="007A4845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  <w:tab/>
      </w:r>
    </w:p>
    <w:p w14:paraId="4C8530F2" w14:textId="77777777" w:rsidR="000F5212" w:rsidRDefault="00B11067" w:rsidP="007A4845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</w:pPr>
      <w:r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  <w:tab/>
      </w:r>
    </w:p>
    <w:p w14:paraId="3D77E369" w14:textId="77777777" w:rsidR="00A03768" w:rsidRDefault="00A03768" w:rsidP="007A4845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</w:pPr>
    </w:p>
    <w:p w14:paraId="0DB7A67A" w14:textId="2A73F482" w:rsidR="007A4845" w:rsidRPr="00763FCC" w:rsidRDefault="007A4845" w:rsidP="007A4845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</w:pPr>
      <w:r w:rsidRPr="00763FCC"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  <w:t>С какого возраста начинать?</w:t>
      </w:r>
    </w:p>
    <w:p w14:paraId="13406998" w14:textId="4B9C6820" w:rsidR="00B11067" w:rsidRDefault="00B11067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E8D8DFF" wp14:editId="78B858A9">
            <wp:simplePos x="0" y="0"/>
            <wp:positionH relativeFrom="column">
              <wp:posOffset>71755</wp:posOffset>
            </wp:positionH>
            <wp:positionV relativeFrom="paragraph">
              <wp:posOffset>47625</wp:posOffset>
            </wp:positionV>
            <wp:extent cx="2475230" cy="1649095"/>
            <wp:effectExtent l="266700" t="266700" r="267970" b="274955"/>
            <wp:wrapThrough wrapText="bothSides">
              <wp:wrapPolygon edited="0">
                <wp:start x="2494" y="-3493"/>
                <wp:lineTo x="-1829" y="-2994"/>
                <wp:lineTo x="-2327" y="4990"/>
                <wp:lineTo x="-2161" y="21209"/>
                <wp:lineTo x="166" y="24453"/>
                <wp:lineTo x="332" y="24952"/>
                <wp:lineTo x="19284" y="24952"/>
                <wp:lineTo x="19450" y="24453"/>
                <wp:lineTo x="23107" y="21209"/>
                <wp:lineTo x="23107" y="20960"/>
                <wp:lineTo x="23772" y="16967"/>
                <wp:lineTo x="23772" y="998"/>
                <wp:lineTo x="21279" y="-2745"/>
                <wp:lineTo x="21112" y="-3493"/>
                <wp:lineTo x="2494" y="-3493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649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A4EE4" w14:textId="21C8C842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>Официальные рекомендации производителей указывают возраст от 3 лет. Но на практике всё зависит от индивидуальных особенностей ребёнка:</w:t>
      </w:r>
    </w:p>
    <w:p w14:paraId="44315FFD" w14:textId="5AF03D52" w:rsidR="007A4845" w:rsidRPr="007A4845" w:rsidRDefault="00025DD2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B11067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="007A4845" w:rsidRPr="00B11067">
        <w:rPr>
          <w:rFonts w:ascii="Times New Roman" w:hAnsi="Times New Roman" w:cs="Times New Roman"/>
          <w:noProof/>
          <w:color w:val="663300"/>
          <w:sz w:val="28"/>
          <w:szCs w:val="28"/>
          <w:u w:val="single"/>
        </w:rPr>
        <w:t>1–2 года.</w:t>
      </w:r>
      <w:r w:rsidR="007A4845"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 Малыши в этом возрасте тянут всё в рот, поэтому игры должны проходить под строгим контролем. Лучше использовать небольшое количество песка и крупные формочки, чтобы ребёнок не смог проглотить мелкие детали.</w:t>
      </w:r>
    </w:p>
    <w:p w14:paraId="353C3A9D" w14:textId="321D3F04" w:rsidR="007A4845" w:rsidRPr="00B11067" w:rsidRDefault="00025DD2" w:rsidP="00B11067">
      <w:pPr>
        <w:pStyle w:val="a3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noProof/>
        </w:rPr>
        <w:tab/>
      </w:r>
      <w:r w:rsidR="00B11067">
        <w:rPr>
          <w:noProof/>
        </w:rPr>
        <w:tab/>
      </w:r>
      <w:r w:rsidR="007A4845" w:rsidRPr="00B1106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3–5 лет. Идеальный возраст для начала</w:t>
      </w:r>
      <w:r w:rsidR="00B11067" w:rsidRPr="00B1106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="007A4845" w:rsidRPr="00B1106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полноценных игр. Дети уже понимают</w:t>
      </w:r>
      <w:r w:rsidR="00B1106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="007A4845" w:rsidRPr="00B1106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правила, могут лепить простые фигуры и участвовать в сюжетных играх.</w:t>
      </w:r>
    </w:p>
    <w:p w14:paraId="62A15A5F" w14:textId="51768A17" w:rsidR="007A4845" w:rsidRPr="007A4845" w:rsidRDefault="00025DD2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025DD2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Pr="00025DD2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Pr="00025DD2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Pr="00025DD2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Pr="00025DD2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Pr="00025DD2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="00B11067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="007A4845" w:rsidRPr="00025DD2">
        <w:rPr>
          <w:rFonts w:ascii="Times New Roman" w:hAnsi="Times New Roman" w:cs="Times New Roman"/>
          <w:noProof/>
          <w:color w:val="663300"/>
          <w:sz w:val="28"/>
          <w:szCs w:val="28"/>
          <w:u w:val="single"/>
        </w:rPr>
        <w:t>6 лет и старше.</w:t>
      </w:r>
      <w:r w:rsidR="007A4845"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 Школьники используют песок для более сложных проектов: создания карт, объёмных моделей или даже научных экспериментов (например, изучения свойств материалов).</w:t>
      </w:r>
    </w:p>
    <w:p w14:paraId="6314D756" w14:textId="792CCAFA" w:rsidR="007A4845" w:rsidRP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</w:p>
    <w:p w14:paraId="3195DC81" w14:textId="3BF592C7" w:rsidR="007A4845" w:rsidRDefault="007A4845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7A4845">
        <w:rPr>
          <w:rFonts w:ascii="Times New Roman" w:hAnsi="Times New Roman" w:cs="Times New Roman"/>
          <w:noProof/>
          <w:color w:val="663300"/>
          <w:sz w:val="28"/>
          <w:szCs w:val="28"/>
        </w:rPr>
        <w:t>Важно: если ребёнок склонен к аллергии или астме, выбирайте песок с пометкой гипоаллергенный и играйте в хорошо проветриваемом помещении, чтобы избежать вдыхания мелких частиц.</w:t>
      </w:r>
    </w:p>
    <w:p w14:paraId="38D2F64D" w14:textId="570CBA1B" w:rsidR="00CA329E" w:rsidRPr="007A4845" w:rsidRDefault="000F5212" w:rsidP="007A4845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noProof/>
          <w:color w:val="663300"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AD221A2" wp14:editId="0731BC7A">
            <wp:simplePos x="0" y="0"/>
            <wp:positionH relativeFrom="column">
              <wp:posOffset>68580</wp:posOffset>
            </wp:positionH>
            <wp:positionV relativeFrom="paragraph">
              <wp:posOffset>44450</wp:posOffset>
            </wp:positionV>
            <wp:extent cx="2778125" cy="2115820"/>
            <wp:effectExtent l="133350" t="114300" r="136525" b="132080"/>
            <wp:wrapTight wrapText="bothSides">
              <wp:wrapPolygon edited="0">
                <wp:start x="-741" y="-1167"/>
                <wp:lineTo x="-1037" y="2334"/>
                <wp:lineTo x="-1037" y="18086"/>
                <wp:lineTo x="2222" y="22754"/>
                <wp:lineTo x="21921" y="22754"/>
                <wp:lineTo x="22513" y="21198"/>
                <wp:lineTo x="22513" y="5445"/>
                <wp:lineTo x="21921" y="2528"/>
                <wp:lineTo x="21921" y="2334"/>
                <wp:lineTo x="19403" y="-1167"/>
                <wp:lineTo x="-741" y="-116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54"/>
                    <a:stretch/>
                  </pic:blipFill>
                  <pic:spPr bwMode="auto">
                    <a:xfrm>
                      <a:off x="0" y="0"/>
                      <a:ext cx="2778125" cy="2115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96689" w14:textId="4DF2AA72" w:rsidR="00CA329E" w:rsidRDefault="00CA329E" w:rsidP="00CA329E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</w:pPr>
      <w:r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  <w:tab/>
      </w:r>
      <w:r w:rsidRPr="00025DD2"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  <w:t>Как организовать игру?</w:t>
      </w:r>
    </w:p>
    <w:p w14:paraId="7181B213" w14:textId="77777777" w:rsidR="00F65B88" w:rsidRPr="00025DD2" w:rsidRDefault="00F65B88" w:rsidP="00CA329E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</w:pPr>
    </w:p>
    <w:p w14:paraId="35AF6C50" w14:textId="3582D001" w:rsidR="00CA329E" w:rsidRPr="00CA329E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Для первых занятий достаточно 1–2 кг песка и небольшого пластикового контейнера с низкими бортиками. По мере освоения можно добавлять:</w:t>
      </w:r>
    </w:p>
    <w:p w14:paraId="79B992EC" w14:textId="360F9511" w:rsidR="00025DD2" w:rsidRDefault="00025DD2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="00CA329E"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Формочки для печенья или строительные наборы.</w:t>
      </w:r>
    </w:p>
    <w:p w14:paraId="5F43272B" w14:textId="1EB0B665" w:rsidR="00CA329E" w:rsidRPr="00CA329E" w:rsidRDefault="00025DD2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="00CA329E"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Маленькие игрушки (животные, машинки, деревья).</w:t>
      </w:r>
    </w:p>
    <w:p w14:paraId="2E4280BA" w14:textId="6CC64D99" w:rsidR="00CA329E" w:rsidRPr="00CA329E" w:rsidRDefault="00025DD2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="00CA329E"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Пластиковые ножи и лопатки для раскопок.</w:t>
      </w:r>
    </w:p>
    <w:p w14:paraId="48512CD2" w14:textId="67733732" w:rsidR="00CA329E" w:rsidRPr="00CA329E" w:rsidRDefault="00025DD2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="00CA329E"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Пуговицы, бусины или камешки для украшения поделок.</w:t>
      </w:r>
    </w:p>
    <w:p w14:paraId="57162B0B" w14:textId="229E7CD3" w:rsidR="007A4845" w:rsidRDefault="00025DD2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  <w:r w:rsidR="00CA329E"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Правила просты: песок должен оставаться в контейнере, а после игры его нужно аккуратно собрать лопаткой или пылесосом с насадкой для мелкого мусора. Если песок попал на ковёр, не трите его — дождитесь, пока высохнет, и соберите щёткой.</w:t>
      </w:r>
    </w:p>
    <w:p w14:paraId="2E5CE46C" w14:textId="17ED6C7E" w:rsidR="00CA329E" w:rsidRPr="00CA329E" w:rsidRDefault="00CA329E" w:rsidP="00CA329E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</w:pPr>
    </w:p>
    <w:p w14:paraId="0694E6AB" w14:textId="1F5AB491" w:rsidR="00F65B88" w:rsidRDefault="00F65B88" w:rsidP="00CA329E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</w:pPr>
      <w:r w:rsidRPr="00025DD2">
        <w:rPr>
          <w:rFonts w:ascii="Times New Roman" w:hAnsi="Times New Roman" w:cs="Times New Roman"/>
          <w:noProof/>
          <w:color w:val="002060"/>
          <w:sz w:val="30"/>
          <w:szCs w:val="28"/>
        </w:rPr>
        <w:drawing>
          <wp:anchor distT="0" distB="0" distL="114300" distR="114300" simplePos="0" relativeHeight="251662336" behindDoc="1" locked="0" layoutInCell="1" allowOverlap="1" wp14:anchorId="062F1997" wp14:editId="51150204">
            <wp:simplePos x="0" y="0"/>
            <wp:positionH relativeFrom="column">
              <wp:posOffset>4043045</wp:posOffset>
            </wp:positionH>
            <wp:positionV relativeFrom="paragraph">
              <wp:posOffset>13970</wp:posOffset>
            </wp:positionV>
            <wp:extent cx="2776855" cy="2082165"/>
            <wp:effectExtent l="133350" t="114300" r="137795" b="127635"/>
            <wp:wrapTight wrapText="bothSides">
              <wp:wrapPolygon edited="0">
                <wp:start x="-741" y="-1186"/>
                <wp:lineTo x="-1037" y="2371"/>
                <wp:lineTo x="-1037" y="17984"/>
                <wp:lineTo x="1185" y="21343"/>
                <wp:lineTo x="2075" y="22331"/>
                <wp:lineTo x="2223" y="22726"/>
                <wp:lineTo x="21931" y="22726"/>
                <wp:lineTo x="22524" y="21343"/>
                <wp:lineTo x="22524" y="5533"/>
                <wp:lineTo x="21931" y="2569"/>
                <wp:lineTo x="21931" y="2371"/>
                <wp:lineTo x="19412" y="-1186"/>
                <wp:lineTo x="-741" y="-1186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0821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29E"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  <w:tab/>
      </w:r>
      <w:r w:rsidR="00CA329E" w:rsidRPr="00025DD2"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  <w:t>10 идей для развивающих игр</w:t>
      </w:r>
    </w:p>
    <w:p w14:paraId="78F0FA18" w14:textId="70FC8D84" w:rsidR="00B11067" w:rsidRPr="00F65B88" w:rsidRDefault="00CA329E" w:rsidP="00CA329E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30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Кинетический песок открывает безграничные возможности для творчества. Вот несколько проверенных идей:</w:t>
      </w:r>
    </w:p>
    <w:p w14:paraId="02A29C4E" w14:textId="2ED0E7D5" w:rsidR="00CA329E" w:rsidRPr="00CA329E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025DD2">
        <w:rPr>
          <w:rFonts w:ascii="Times New Roman" w:hAnsi="Times New Roman" w:cs="Times New Roman"/>
          <w:noProof/>
          <w:color w:val="002060"/>
          <w:sz w:val="30"/>
          <w:szCs w:val="28"/>
        </w:rPr>
        <w:t>Прятки для игрушек.</w:t>
      </w:r>
      <w:r w:rsidRPr="00025DD2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Спрячьте в песке мелкие предметы (например, бусинки или фигурки животных) и попросите ребёнка найти их на ощупь. Это развивает тактильную память и внимание.</w:t>
      </w:r>
    </w:p>
    <w:p w14:paraId="33531B80" w14:textId="650AA48B" w:rsidR="00CA329E" w:rsidRPr="00CA329E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025DD2">
        <w:rPr>
          <w:rFonts w:ascii="Times New Roman" w:hAnsi="Times New Roman" w:cs="Times New Roman"/>
          <w:noProof/>
          <w:color w:val="002060"/>
          <w:sz w:val="30"/>
          <w:szCs w:val="28"/>
        </w:rPr>
        <w:lastRenderedPageBreak/>
        <w:t>Кулинарная мастерская.</w:t>
      </w:r>
      <w:r w:rsidRPr="00025DD2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Используйте формочки для печенья, чтобы испечь торт или пиццу. Можно добавить пластиковые овощи и фрукты для ролевой игры.</w:t>
      </w:r>
    </w:p>
    <w:p w14:paraId="1652DC11" w14:textId="2B94BEF7" w:rsidR="00CA329E" w:rsidRPr="00CA329E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025DD2">
        <w:rPr>
          <w:rFonts w:ascii="Times New Roman" w:hAnsi="Times New Roman" w:cs="Times New Roman"/>
          <w:noProof/>
          <w:color w:val="002060"/>
          <w:sz w:val="30"/>
          <w:szCs w:val="28"/>
        </w:rPr>
        <w:t>Следопыт.</w:t>
      </w:r>
      <w:r w:rsidRPr="00025DD2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Предложите ребёнку оставить отпечатки рук, ног или игрушек в песке, а затем угадать, чьи они. Подходит для малышей от 2 лет.</w:t>
      </w:r>
    </w:p>
    <w:p w14:paraId="03D12523" w14:textId="68ABC101" w:rsidR="00CA329E" w:rsidRPr="00CA329E" w:rsidRDefault="00585D70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B11067">
        <w:rPr>
          <w:rFonts w:ascii="Times New Roman" w:hAnsi="Times New Roman" w:cs="Times New Roman"/>
          <w:noProof/>
          <w:color w:val="002060"/>
          <w:sz w:val="30"/>
          <w:szCs w:val="28"/>
        </w:rPr>
        <w:drawing>
          <wp:anchor distT="0" distB="0" distL="114300" distR="114300" simplePos="0" relativeHeight="251663360" behindDoc="1" locked="0" layoutInCell="1" allowOverlap="1" wp14:anchorId="615074A0" wp14:editId="288EEAD5">
            <wp:simplePos x="0" y="0"/>
            <wp:positionH relativeFrom="column">
              <wp:posOffset>4694555</wp:posOffset>
            </wp:positionH>
            <wp:positionV relativeFrom="paragraph">
              <wp:posOffset>7620</wp:posOffset>
            </wp:positionV>
            <wp:extent cx="2135505" cy="1430655"/>
            <wp:effectExtent l="266700" t="266700" r="264795" b="264795"/>
            <wp:wrapTight wrapText="bothSides">
              <wp:wrapPolygon edited="0">
                <wp:start x="2505" y="-4027"/>
                <wp:lineTo x="-2312" y="-3451"/>
                <wp:lineTo x="-2698" y="20133"/>
                <wp:lineTo x="-1156" y="24160"/>
                <wp:lineTo x="385" y="25310"/>
                <wp:lineTo x="19269" y="25310"/>
                <wp:lineTo x="21195" y="24160"/>
                <wp:lineTo x="23700" y="19846"/>
                <wp:lineTo x="24086" y="14956"/>
                <wp:lineTo x="24086" y="1150"/>
                <wp:lineTo x="21195" y="-3164"/>
                <wp:lineTo x="21003" y="-4027"/>
                <wp:lineTo x="2505" y="-4027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4306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29E" w:rsidRPr="00B11067">
        <w:rPr>
          <w:rFonts w:ascii="Times New Roman" w:hAnsi="Times New Roman" w:cs="Times New Roman"/>
          <w:noProof/>
          <w:color w:val="002060"/>
          <w:sz w:val="30"/>
          <w:szCs w:val="28"/>
        </w:rPr>
        <w:t>Искатели клада.</w:t>
      </w:r>
      <w:r w:rsidR="00CA329E" w:rsidRPr="00B11067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="00CA329E"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Нарисуйте на песке карту сокровищ и спрячьте клад (например, монетки или конфеты). Ребёнок должен следовать указаниям и найти его.</w:t>
      </w:r>
    </w:p>
    <w:p w14:paraId="098A6298" w14:textId="1EE872CE" w:rsidR="00CA329E" w:rsidRPr="00CA329E" w:rsidRDefault="00B11067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B11067">
        <w:rPr>
          <w:rFonts w:ascii="Times New Roman" w:hAnsi="Times New Roman" w:cs="Times New Roman"/>
          <w:noProof/>
          <w:color w:val="002060"/>
          <w:sz w:val="30"/>
          <w:szCs w:val="28"/>
        </w:rPr>
        <w:drawing>
          <wp:anchor distT="0" distB="0" distL="114300" distR="114300" simplePos="0" relativeHeight="251665408" behindDoc="1" locked="0" layoutInCell="1" allowOverlap="1" wp14:anchorId="5C4CAE50" wp14:editId="50F4C6B5">
            <wp:simplePos x="0" y="0"/>
            <wp:positionH relativeFrom="column">
              <wp:posOffset>3973830</wp:posOffset>
            </wp:positionH>
            <wp:positionV relativeFrom="paragraph">
              <wp:posOffset>551180</wp:posOffset>
            </wp:positionV>
            <wp:extent cx="2374265" cy="1581150"/>
            <wp:effectExtent l="247650" t="247650" r="254635" b="247650"/>
            <wp:wrapTight wrapText="bothSides">
              <wp:wrapPolygon edited="0">
                <wp:start x="2080" y="-3383"/>
                <wp:lineTo x="-1906" y="-2863"/>
                <wp:lineTo x="-2253" y="20299"/>
                <wp:lineTo x="-1906" y="22381"/>
                <wp:lineTo x="0" y="24202"/>
                <wp:lineTo x="173" y="24723"/>
                <wp:lineTo x="19584" y="24723"/>
                <wp:lineTo x="19757" y="24202"/>
                <wp:lineTo x="22530" y="22120"/>
                <wp:lineTo x="23570" y="18217"/>
                <wp:lineTo x="23743" y="1301"/>
                <wp:lineTo x="21317" y="-2602"/>
                <wp:lineTo x="21144" y="-3383"/>
                <wp:lineTo x="2080" y="-3383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581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29E" w:rsidRPr="00B11067">
        <w:rPr>
          <w:rFonts w:ascii="Times New Roman" w:hAnsi="Times New Roman" w:cs="Times New Roman"/>
          <w:noProof/>
          <w:color w:val="002060"/>
          <w:sz w:val="30"/>
          <w:szCs w:val="28"/>
        </w:rPr>
        <w:t>Сравнение текстур.</w:t>
      </w:r>
      <w:r w:rsidR="00CA329E" w:rsidRPr="00B11067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="00CA329E"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Смешайте кинетический песок с обычным или манкой и попросите ребёнка описать различия на ощупь. Это развивает наблюдательность.</w:t>
      </w:r>
    </w:p>
    <w:p w14:paraId="0CF5CE32" w14:textId="6AD9AEF3" w:rsidR="00585D70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B11067">
        <w:rPr>
          <w:rFonts w:ascii="Times New Roman" w:hAnsi="Times New Roman" w:cs="Times New Roman"/>
          <w:noProof/>
          <w:color w:val="002060"/>
          <w:sz w:val="30"/>
          <w:szCs w:val="28"/>
        </w:rPr>
        <w:t>Песочные картины.</w:t>
      </w:r>
      <w:r w:rsidRPr="00B11067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Насыпьте песок на поднос и предложите ребёнку рисовать пальцами или палочкой. Можно использовать трафареты для сложных узоров.</w:t>
      </w:r>
      <w:r w:rsidR="00585D70" w:rsidRPr="00585D70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 </w:t>
      </w:r>
    </w:p>
    <w:p w14:paraId="6B0E63E8" w14:textId="77777777" w:rsidR="00DE55E9" w:rsidRDefault="00DE55E9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noProof/>
          <w:color w:val="663300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31C46E14" wp14:editId="1B70DD48">
            <wp:simplePos x="0" y="0"/>
            <wp:positionH relativeFrom="column">
              <wp:posOffset>3278505</wp:posOffset>
            </wp:positionH>
            <wp:positionV relativeFrom="paragraph">
              <wp:posOffset>257810</wp:posOffset>
            </wp:positionV>
            <wp:extent cx="1876425" cy="1724025"/>
            <wp:effectExtent l="247650" t="247650" r="257175" b="257175"/>
            <wp:wrapTight wrapText="bothSides">
              <wp:wrapPolygon edited="0">
                <wp:start x="2851" y="-3103"/>
                <wp:lineTo x="-2193" y="-2625"/>
                <wp:lineTo x="-2851" y="5012"/>
                <wp:lineTo x="-2851" y="20526"/>
                <wp:lineTo x="219" y="24106"/>
                <wp:lineTo x="219" y="24583"/>
                <wp:lineTo x="18859" y="24583"/>
                <wp:lineTo x="19078" y="24106"/>
                <wp:lineTo x="23683" y="20526"/>
                <wp:lineTo x="24341" y="16469"/>
                <wp:lineTo x="24341" y="1193"/>
                <wp:lineTo x="21271" y="-2387"/>
                <wp:lineTo x="21052" y="-3103"/>
                <wp:lineTo x="2851" y="-3103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24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29E" w:rsidRPr="00B11067">
        <w:rPr>
          <w:rFonts w:ascii="Times New Roman" w:hAnsi="Times New Roman" w:cs="Times New Roman"/>
          <w:noProof/>
          <w:color w:val="002060"/>
          <w:sz w:val="30"/>
          <w:szCs w:val="28"/>
        </w:rPr>
        <w:t>Лабиринты.</w:t>
      </w:r>
      <w:r w:rsidR="00CA329E"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 Постройте из песка дорожки и предложите ребёнку провести по ним маленькую машинку </w:t>
      </w:r>
    </w:p>
    <w:p w14:paraId="7F620E25" w14:textId="3CFDAE24" w:rsidR="00DE55E9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или шарик. </w:t>
      </w:r>
    </w:p>
    <w:p w14:paraId="79D145C0" w14:textId="6FC5A5FD" w:rsidR="00CA329E" w:rsidRPr="00CA329E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Развивает логику и координацию.</w:t>
      </w:r>
    </w:p>
    <w:p w14:paraId="4F692607" w14:textId="77777777" w:rsidR="00DE55E9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B11067">
        <w:rPr>
          <w:rFonts w:ascii="Times New Roman" w:hAnsi="Times New Roman" w:cs="Times New Roman"/>
          <w:noProof/>
          <w:color w:val="002060"/>
          <w:sz w:val="30"/>
          <w:szCs w:val="28"/>
        </w:rPr>
        <w:t>Сенсорные мешочки.</w:t>
      </w: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 Насыпьте </w:t>
      </w:r>
    </w:p>
    <w:p w14:paraId="55DA2EE6" w14:textId="77777777" w:rsidR="00DE55E9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песок в плотный пакет и заклейте </w:t>
      </w:r>
    </w:p>
    <w:p w14:paraId="51E98498" w14:textId="77777777" w:rsidR="00DE55E9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скотчем. Ребёнок может мять его </w:t>
      </w:r>
    </w:p>
    <w:p w14:paraId="7246228B" w14:textId="77777777" w:rsidR="00DE55E9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 xml:space="preserve">руками, рисовать пальцем или </w:t>
      </w:r>
    </w:p>
    <w:p w14:paraId="31FE9644" w14:textId="06908B8C" w:rsidR="00CA329E" w:rsidRDefault="00CA329E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>искать спрятанные внутри предметы.</w:t>
      </w:r>
    </w:p>
    <w:p w14:paraId="6D4F9222" w14:textId="0B071B4B" w:rsidR="00CA329E" w:rsidRDefault="00CA329E" w:rsidP="00CA329E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  <w:tab/>
      </w:r>
    </w:p>
    <w:p w14:paraId="4FB5657B" w14:textId="5DB74546" w:rsidR="00585D70" w:rsidRDefault="00585D70" w:rsidP="00CA329E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</w:pPr>
    </w:p>
    <w:p w14:paraId="78B4FE1F" w14:textId="5F74E542" w:rsidR="00585D70" w:rsidRDefault="00585D70" w:rsidP="00CA329E">
      <w:pPr>
        <w:pStyle w:val="a3"/>
        <w:jc w:val="both"/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</w:pPr>
    </w:p>
    <w:p w14:paraId="05096264" w14:textId="7EF44EA0" w:rsidR="00914E36" w:rsidRDefault="00CA329E" w:rsidP="00ED31E9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 w:rsidRPr="00CA329E">
        <w:rPr>
          <w:rFonts w:ascii="Times New Roman" w:hAnsi="Times New Roman" w:cs="Times New Roman"/>
          <w:noProof/>
          <w:color w:val="663300"/>
          <w:sz w:val="28"/>
          <w:szCs w:val="28"/>
        </w:rPr>
        <w:tab/>
      </w:r>
    </w:p>
    <w:p w14:paraId="0B3E81EB" w14:textId="10F0BE91" w:rsidR="00914E36" w:rsidRDefault="00914E36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</w:p>
    <w:p w14:paraId="509901E4" w14:textId="02486C33" w:rsidR="00914E36" w:rsidRDefault="00914E36" w:rsidP="00CA329E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</w:p>
    <w:p w14:paraId="13C79FB8" w14:textId="630408A8" w:rsidR="00CA329E" w:rsidRDefault="00CA329E" w:rsidP="00ED31E9">
      <w:pPr>
        <w:pStyle w:val="a3"/>
        <w:jc w:val="both"/>
        <w:rPr>
          <w:rFonts w:ascii="Times New Roman" w:hAnsi="Times New Roman" w:cs="Times New Roman"/>
          <w:noProof/>
          <w:color w:val="6633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663300"/>
          <w:sz w:val="28"/>
          <w:szCs w:val="28"/>
        </w:rPr>
        <w:tab/>
      </w:r>
    </w:p>
    <w:p w14:paraId="29DA88E4" w14:textId="4DD0C9A7" w:rsidR="000902E4" w:rsidRDefault="000902E4" w:rsidP="001567FA">
      <w:pPr>
        <w:pStyle w:val="a3"/>
        <w:jc w:val="both"/>
        <w:rPr>
          <w:noProof/>
        </w:rPr>
      </w:pPr>
    </w:p>
    <w:p w14:paraId="5DD4DC24" w14:textId="4A0E2E10" w:rsidR="00CA329E" w:rsidRDefault="00CA329E" w:rsidP="001567FA">
      <w:pPr>
        <w:pStyle w:val="a3"/>
        <w:jc w:val="both"/>
        <w:rPr>
          <w:noProof/>
        </w:rPr>
      </w:pPr>
    </w:p>
    <w:p w14:paraId="1D0A059D" w14:textId="77777777" w:rsidR="00CA329E" w:rsidRDefault="00CA329E" w:rsidP="001567FA">
      <w:pPr>
        <w:pStyle w:val="a3"/>
        <w:jc w:val="both"/>
        <w:rPr>
          <w:noProof/>
        </w:rPr>
      </w:pPr>
    </w:p>
    <w:p w14:paraId="1F73DD72" w14:textId="3B03115E" w:rsidR="000902E4" w:rsidRDefault="000902E4" w:rsidP="001567FA">
      <w:pPr>
        <w:pStyle w:val="a3"/>
        <w:jc w:val="both"/>
        <w:rPr>
          <w:noProof/>
        </w:rPr>
      </w:pPr>
    </w:p>
    <w:p w14:paraId="7FBE0A67" w14:textId="38A207A8" w:rsidR="000902E4" w:rsidRDefault="000902E4" w:rsidP="001567FA">
      <w:pPr>
        <w:pStyle w:val="a3"/>
        <w:jc w:val="both"/>
        <w:rPr>
          <w:noProof/>
        </w:rPr>
      </w:pPr>
    </w:p>
    <w:p w14:paraId="3B0C83C9" w14:textId="6A2881FF" w:rsidR="000902E4" w:rsidRDefault="000902E4" w:rsidP="001567FA">
      <w:pPr>
        <w:pStyle w:val="a3"/>
        <w:jc w:val="both"/>
        <w:rPr>
          <w:noProof/>
        </w:rPr>
      </w:pPr>
    </w:p>
    <w:p w14:paraId="2F0FF485" w14:textId="7984D1B2" w:rsidR="000902E4" w:rsidRDefault="000902E4" w:rsidP="001567FA">
      <w:pPr>
        <w:pStyle w:val="a3"/>
        <w:jc w:val="both"/>
        <w:rPr>
          <w:noProof/>
        </w:rPr>
      </w:pPr>
    </w:p>
    <w:p w14:paraId="1989F563" w14:textId="13222EA3" w:rsidR="000902E4" w:rsidRDefault="000902E4" w:rsidP="001567FA">
      <w:pPr>
        <w:pStyle w:val="a3"/>
        <w:jc w:val="both"/>
        <w:rPr>
          <w:noProof/>
        </w:rPr>
      </w:pPr>
    </w:p>
    <w:p w14:paraId="403059FC" w14:textId="2256FE66" w:rsidR="000902E4" w:rsidRDefault="000902E4" w:rsidP="001567FA">
      <w:pPr>
        <w:pStyle w:val="a3"/>
        <w:jc w:val="both"/>
        <w:rPr>
          <w:noProof/>
        </w:rPr>
      </w:pPr>
    </w:p>
    <w:p w14:paraId="7F54E7AD" w14:textId="7748CD2F" w:rsidR="000902E4" w:rsidRDefault="000902E4" w:rsidP="001567FA">
      <w:pPr>
        <w:pStyle w:val="a3"/>
        <w:jc w:val="both"/>
        <w:rPr>
          <w:noProof/>
        </w:rPr>
      </w:pPr>
    </w:p>
    <w:p w14:paraId="3EF46F4C" w14:textId="425E8DC0" w:rsidR="000902E4" w:rsidRDefault="000902E4" w:rsidP="001567FA">
      <w:pPr>
        <w:pStyle w:val="a3"/>
        <w:jc w:val="both"/>
        <w:rPr>
          <w:noProof/>
        </w:rPr>
      </w:pPr>
    </w:p>
    <w:p w14:paraId="4070E21B" w14:textId="459EFA1A" w:rsidR="000902E4" w:rsidRDefault="000902E4" w:rsidP="001567FA">
      <w:pPr>
        <w:pStyle w:val="a3"/>
        <w:jc w:val="both"/>
        <w:rPr>
          <w:noProof/>
        </w:rPr>
      </w:pPr>
    </w:p>
    <w:p w14:paraId="7EED9E8B" w14:textId="7CE8384C" w:rsidR="000902E4" w:rsidRDefault="000902E4" w:rsidP="001567FA">
      <w:pPr>
        <w:pStyle w:val="a3"/>
        <w:jc w:val="both"/>
        <w:rPr>
          <w:noProof/>
        </w:rPr>
      </w:pPr>
    </w:p>
    <w:p w14:paraId="73C4BAE9" w14:textId="2118B01D" w:rsidR="000902E4" w:rsidRDefault="000902E4" w:rsidP="001567FA">
      <w:pPr>
        <w:pStyle w:val="a3"/>
        <w:jc w:val="both"/>
        <w:rPr>
          <w:noProof/>
        </w:rPr>
      </w:pPr>
    </w:p>
    <w:p w14:paraId="7EDA7C71" w14:textId="0FA1EB2C" w:rsidR="000902E4" w:rsidRDefault="000902E4" w:rsidP="001567FA">
      <w:pPr>
        <w:pStyle w:val="a3"/>
        <w:jc w:val="both"/>
        <w:rPr>
          <w:noProof/>
        </w:rPr>
      </w:pPr>
    </w:p>
    <w:p w14:paraId="4F8AF553" w14:textId="20F25901" w:rsidR="000902E4" w:rsidRDefault="000902E4" w:rsidP="001567FA">
      <w:pPr>
        <w:pStyle w:val="a3"/>
        <w:jc w:val="both"/>
        <w:rPr>
          <w:noProof/>
        </w:rPr>
      </w:pPr>
    </w:p>
    <w:p w14:paraId="0C4D4BC4" w14:textId="0C604DDC" w:rsidR="000902E4" w:rsidRDefault="000902E4" w:rsidP="001567FA">
      <w:pPr>
        <w:pStyle w:val="a3"/>
        <w:jc w:val="both"/>
        <w:rPr>
          <w:noProof/>
        </w:rPr>
      </w:pPr>
    </w:p>
    <w:p w14:paraId="6597B87A" w14:textId="088D0C12" w:rsidR="000902E4" w:rsidRDefault="000902E4" w:rsidP="001567FA">
      <w:pPr>
        <w:pStyle w:val="a3"/>
        <w:jc w:val="both"/>
        <w:rPr>
          <w:noProof/>
        </w:rPr>
      </w:pPr>
    </w:p>
    <w:p w14:paraId="2614C9A9" w14:textId="068917F0" w:rsidR="000902E4" w:rsidRDefault="000902E4" w:rsidP="001567FA">
      <w:pPr>
        <w:pStyle w:val="a3"/>
        <w:jc w:val="both"/>
        <w:rPr>
          <w:noProof/>
        </w:rPr>
      </w:pPr>
    </w:p>
    <w:p w14:paraId="546806DC" w14:textId="6CC7667E" w:rsidR="000902E4" w:rsidRPr="001567FA" w:rsidRDefault="000902E4" w:rsidP="001567FA">
      <w:pPr>
        <w:pStyle w:val="a3"/>
        <w:jc w:val="both"/>
        <w:rPr>
          <w:rFonts w:ascii="Times New Roman" w:hAnsi="Times New Roman" w:cs="Times New Roman"/>
          <w:color w:val="663300"/>
          <w:sz w:val="28"/>
          <w:szCs w:val="28"/>
        </w:rPr>
      </w:pPr>
    </w:p>
    <w:sectPr w:rsidR="000902E4" w:rsidRPr="001567FA" w:rsidSect="001567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66"/>
    <w:rsid w:val="00025DD2"/>
    <w:rsid w:val="000902E4"/>
    <w:rsid w:val="000F5212"/>
    <w:rsid w:val="001567FA"/>
    <w:rsid w:val="00264956"/>
    <w:rsid w:val="003A0E66"/>
    <w:rsid w:val="00426592"/>
    <w:rsid w:val="004E6E7E"/>
    <w:rsid w:val="00585D70"/>
    <w:rsid w:val="006607D3"/>
    <w:rsid w:val="00763FCC"/>
    <w:rsid w:val="007A4845"/>
    <w:rsid w:val="008041C3"/>
    <w:rsid w:val="00914E36"/>
    <w:rsid w:val="00A03768"/>
    <w:rsid w:val="00A14FF3"/>
    <w:rsid w:val="00B11067"/>
    <w:rsid w:val="00CA329E"/>
    <w:rsid w:val="00DE55E9"/>
    <w:rsid w:val="00ED31E9"/>
    <w:rsid w:val="00F65B88"/>
    <w:rsid w:val="00FD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bc6c"/>
    </o:shapedefaults>
    <o:shapelayout v:ext="edit">
      <o:idmap v:ext="edit" data="1"/>
    </o:shapelayout>
  </w:shapeDefaults>
  <w:decimalSymbol w:val=","/>
  <w:listSeparator w:val=";"/>
  <w14:docId w14:val="32950315"/>
  <w15:chartTrackingRefBased/>
  <w15:docId w15:val="{E01913B5-43EB-4742-99FA-109C8B05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jpeg"/><Relationship Id="rId3" Type="http://schemas.openxmlformats.org/officeDocument/2006/relationships/image" Target="media/image1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5DBF7-88F3-4DAB-B62D-83CA61B19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2026-03-27T06:36:00Z</dcterms:created>
  <dcterms:modified xsi:type="dcterms:W3CDTF">2026-03-30T03:07:00Z</dcterms:modified>
</cp:coreProperties>
</file>